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23B5D6">
      <w:pPr>
        <w:rPr>
          <w:rFonts w:ascii="黑体" w:hAnsi="黑体" w:eastAsia="黑体" w:cs="仿宋_GB2312"/>
          <w:b/>
          <w:sz w:val="30"/>
          <w:szCs w:val="30"/>
        </w:rPr>
      </w:pPr>
      <w:r>
        <w:rPr>
          <w:rFonts w:hint="eastAsia" w:ascii="黑体" w:hAnsi="黑体" w:eastAsia="黑体" w:cs="仿宋_GB2312"/>
          <w:b/>
          <w:sz w:val="30"/>
          <w:szCs w:val="30"/>
        </w:rPr>
        <w:t>附件2</w:t>
      </w:r>
    </w:p>
    <w:p w14:paraId="004F4631">
      <w:pPr>
        <w:jc w:val="center"/>
        <w:rPr>
          <w:rFonts w:ascii="方正小标宋简体" w:hAnsi="方正小标宋简体" w:eastAsia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/>
          <w:b/>
          <w:sz w:val="44"/>
          <w:szCs w:val="44"/>
        </w:rPr>
        <w:t>微信报名操作流程</w:t>
      </w:r>
    </w:p>
    <w:p w14:paraId="54AEA2CC">
      <w:pPr>
        <w:jc w:val="center"/>
        <w:rPr>
          <w:b/>
          <w:sz w:val="36"/>
          <w:szCs w:val="36"/>
        </w:rPr>
      </w:pPr>
    </w:p>
    <w:p w14:paraId="1258EF54">
      <w:pPr>
        <w:spacing w:line="480" w:lineRule="auto"/>
        <w:ind w:firstLine="480" w:firstLineChars="150"/>
        <w:rPr>
          <w:rFonts w:ascii="黑体" w:hAnsi="黑体" w:eastAsia="黑体"/>
          <w:sz w:val="32"/>
          <w:szCs w:val="32"/>
        </w:rPr>
      </w:pPr>
      <w:bookmarkStart w:id="0" w:name="_Toc476745195"/>
      <w:r>
        <w:rPr>
          <w:rFonts w:hint="eastAsia" w:ascii="黑体" w:hAnsi="黑体" w:eastAsia="黑体"/>
          <w:sz w:val="32"/>
          <w:szCs w:val="32"/>
        </w:rPr>
        <w:t>一、扫码报名</w:t>
      </w:r>
    </w:p>
    <w:p w14:paraId="650B48F6">
      <w:pPr>
        <w:spacing w:line="48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1.参加混凝土、砂浆检测员水平测试（新考证）的学员扫描以下二维码进行报名：</w:t>
      </w:r>
      <w:bookmarkEnd w:id="0"/>
      <w:r>
        <w:rPr>
          <w:rFonts w:hint="eastAsia" w:ascii="仿宋_GB2312" w:eastAsia="仿宋_GB2312"/>
          <w:sz w:val="32"/>
          <w:szCs w:val="32"/>
        </w:rPr>
        <w:t xml:space="preserve"> </w:t>
      </w:r>
    </w:p>
    <w:p w14:paraId="20BBDF7F">
      <w:pPr>
        <w:spacing w:line="480" w:lineRule="auto"/>
        <w:ind w:firstLine="2835" w:firstLineChars="1350"/>
        <w:rPr>
          <w:rFonts w:ascii="Times New Roman" w:hAnsi="Times New Roman"/>
          <w:snapToGrid w:val="0"/>
          <w:kern w:val="0"/>
        </w:rPr>
      </w:pPr>
      <w:r>
        <w:rPr>
          <w:rFonts w:ascii="Times New Roman" w:hAnsi="Times New Roman"/>
          <w:snapToGrid w:val="0"/>
          <w:kern w:val="0"/>
        </w:rPr>
        <w:drawing>
          <wp:inline distT="0" distB="0" distL="114300" distR="114300">
            <wp:extent cx="1438275" cy="1657350"/>
            <wp:effectExtent l="0" t="0" r="9525" b="381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C154D">
      <w:pPr>
        <w:spacing w:line="48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2.参加混凝土、砂浆检测员继续教育班的学员请扫描下方二维码进行报名：</w:t>
      </w:r>
    </w:p>
    <w:p w14:paraId="4658CBDD">
      <w:pPr>
        <w:spacing w:line="480" w:lineRule="auto"/>
        <w:ind w:firstLine="2819" w:firstLineChars="1337"/>
        <w:rPr>
          <w:rFonts w:hint="eastAsia" w:ascii="Times New Roman" w:hAnsi="Times New Roman" w:eastAsia="楷体_GB2312"/>
          <w:b/>
          <w:snapToGrid w:val="0"/>
          <w:kern w:val="0"/>
        </w:rPr>
      </w:pPr>
      <w:r>
        <w:rPr>
          <w:rFonts w:hint="eastAsia" w:ascii="Times New Roman" w:hAnsi="Times New Roman" w:eastAsia="楷体_GB2312"/>
          <w:b/>
          <w:snapToGrid w:val="0"/>
          <w:kern w:val="0"/>
        </w:rPr>
        <w:t xml:space="preserve"> </w:t>
      </w:r>
      <w:r>
        <w:rPr>
          <w:rFonts w:ascii="Times New Roman" w:hAnsi="Times New Roman" w:eastAsia="楷体_GB2312"/>
          <w:b/>
          <w:snapToGrid w:val="0"/>
          <w:kern w:val="0"/>
        </w:rPr>
        <w:drawing>
          <wp:inline distT="0" distB="0" distL="114300" distR="114300">
            <wp:extent cx="1485900" cy="1724025"/>
            <wp:effectExtent l="0" t="0" r="7620" b="1333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0E56D2">
      <w:pPr>
        <w:spacing w:line="480" w:lineRule="auto"/>
        <w:ind w:firstLine="640" w:firstLineChars="200"/>
        <w:rPr>
          <w:rFonts w:ascii="黑体" w:hAnsi="黑体" w:eastAsia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/>
          <w:sz w:val="32"/>
          <w:szCs w:val="32"/>
        </w:rPr>
        <w:t>二、操作流程</w:t>
      </w:r>
    </w:p>
    <w:p w14:paraId="1FA771B0">
      <w:pPr>
        <w:spacing w:line="480" w:lineRule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  1.扫码后进入到以下页面：</w:t>
      </w:r>
    </w:p>
    <w:p w14:paraId="2FD400B6">
      <w:pPr>
        <w:ind w:firstLine="2100" w:firstLineChars="1000"/>
        <w:rPr>
          <w:rFonts w:hint="eastAsia"/>
        </w:rPr>
      </w:pPr>
      <w:r>
        <w:drawing>
          <wp:inline distT="0" distB="0" distL="0" distR="0">
            <wp:extent cx="2051685" cy="4086860"/>
            <wp:effectExtent l="19050" t="0" r="5196" b="0"/>
            <wp:docPr id="1" name="图片 1" descr="F:\WeChat Files\maomao113551\FileStorage\Temp\17101394256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WeChat Files\maomao113551\FileStorage\Temp\1710139425627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0920" cy="4084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A5EA254">
      <w:pPr>
        <w:ind w:firstLine="2100" w:firstLineChars="1000"/>
      </w:pPr>
    </w:p>
    <w:p w14:paraId="07B880BB">
      <w:pPr>
        <w:spacing w:line="480" w:lineRule="auto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2.点击【报名课程】，完善个人信息后确认报名；</w:t>
      </w:r>
    </w:p>
    <w:p w14:paraId="28D07312">
      <w:pPr>
        <w:ind w:firstLine="1575" w:firstLineChars="750"/>
        <w:rPr>
          <w:rFonts w:hint="eastAsia"/>
        </w:rPr>
      </w:pPr>
      <w:r>
        <w:rPr>
          <w:rFonts w:hint="eastAsia"/>
        </w:rPr>
        <w:t xml:space="preserve">     </w:t>
      </w:r>
      <w:r>
        <w:rPr>
          <w:rFonts w:hint="eastAsia"/>
        </w:rPr>
        <w:drawing>
          <wp:inline distT="0" distB="0" distL="114300" distR="114300">
            <wp:extent cx="2369185" cy="3740150"/>
            <wp:effectExtent l="19050" t="0" r="0" b="0"/>
            <wp:docPr id="10" name="图片 10" descr="09a0b733bd2fd65856288f87088513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09a0b733bd2fd65856288f87088513f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70916" cy="3743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897352">
      <w:pPr>
        <w:ind w:firstLine="1575" w:firstLineChars="750"/>
      </w:pPr>
    </w:p>
    <w:p w14:paraId="03F542CC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3.确认报名后选择【线下支付方式】直接提交：</w:t>
      </w:r>
    </w:p>
    <w:p w14:paraId="4A82C23A">
      <w:pPr>
        <w:ind w:firstLine="1680" w:firstLineChars="800"/>
      </w:pPr>
      <w:r>
        <w:rPr>
          <w:rFonts w:hint="eastAsia"/>
        </w:rPr>
        <w:t xml:space="preserve">      </w:t>
      </w:r>
      <w:r>
        <w:rPr>
          <w:rFonts w:hint="eastAsia"/>
        </w:rPr>
        <w:drawing>
          <wp:inline distT="0" distB="0" distL="114300" distR="114300">
            <wp:extent cx="2343150" cy="3743960"/>
            <wp:effectExtent l="0" t="0" r="0" b="8890"/>
            <wp:docPr id="11" name="图片 11" descr="d2765e3923e93ff19e127d12a82fe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d2765e3923e93ff19e127d12a82fea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43150" cy="3743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8FB9A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4.返回主页后在个人中心【我的课程】查看订单状态：</w:t>
      </w:r>
    </w:p>
    <w:p w14:paraId="3FDD639F">
      <w:pPr>
        <w:ind w:firstLine="420" w:firstLineChars="200"/>
      </w:pPr>
      <w:r>
        <w:rPr>
          <w:rFonts w:hint="eastAsia"/>
        </w:rPr>
        <w:drawing>
          <wp:inline distT="0" distB="0" distL="114300" distR="114300">
            <wp:extent cx="2171700" cy="4002405"/>
            <wp:effectExtent l="0" t="0" r="0" b="17145"/>
            <wp:docPr id="12" name="图片 12" descr="88de4248d6ef1139646a9593ca0ca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88de4248d6ef1139646a9593ca0ca1d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400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</w:t>
      </w:r>
      <w:r>
        <w:rPr>
          <w:rFonts w:hint="eastAsia"/>
        </w:rPr>
        <w:drawing>
          <wp:inline distT="0" distB="0" distL="114300" distR="114300">
            <wp:extent cx="2076450" cy="3896360"/>
            <wp:effectExtent l="0" t="0" r="0" b="8890"/>
            <wp:docPr id="13" name="图片 13" descr="482bb2b0caf3ddfc751c3ec480b0c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482bb2b0caf3ddfc751c3ec480b0c40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6450" cy="389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79596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 报名成功学员会收到短信通知，尽快完成线下转账</w:t>
      </w:r>
    </w:p>
    <w:p w14:paraId="5B1A24C5">
      <w:pPr>
        <w:spacing w:line="480" w:lineRule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 xml:space="preserve">             </w:t>
      </w:r>
      <w:r>
        <w:rPr>
          <w:rFonts w:hint="eastAsia" w:ascii="黑体" w:hAnsi="黑体" w:eastAsia="黑体"/>
          <w:sz w:val="32"/>
          <w:szCs w:val="32"/>
        </w:rPr>
        <w:drawing>
          <wp:inline distT="0" distB="0" distL="114300" distR="114300">
            <wp:extent cx="2815590" cy="2705100"/>
            <wp:effectExtent l="0" t="0" r="3810" b="0"/>
            <wp:docPr id="14" name="图片 14" descr="e6fece808333d87657de29ad78dd9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e6fece808333d87657de29ad78dd9c1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1559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61ADD4">
      <w:pPr>
        <w:spacing w:line="480" w:lineRule="auto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</w:t>
      </w:r>
      <w:r>
        <w:rPr>
          <w:rFonts w:ascii="黑体" w:hAnsi="黑体" w:eastAsia="黑体"/>
          <w:sz w:val="32"/>
          <w:szCs w:val="32"/>
        </w:rPr>
        <w:t>注意事项：</w:t>
      </w:r>
    </w:p>
    <w:p w14:paraId="2C3F34B8">
      <w:pPr>
        <w:spacing w:line="360" w:lineRule="auto"/>
        <w:ind w:left="99" w:leftChars="47" w:firstLine="57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1.本期混凝土、砂浆检测员水平测试及继续教育学习须在微信报名，未在微信报名的学员培训期间将无法完成现场签到；</w:t>
      </w:r>
    </w:p>
    <w:p w14:paraId="0287D3BA">
      <w:pPr>
        <w:spacing w:line="360" w:lineRule="auto"/>
        <w:ind w:left="99" w:leftChars="47" w:firstLine="570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2.微信报名后，请将资料发送至邮箱</w:t>
      </w:r>
      <w:r>
        <w:fldChar w:fldCharType="begin"/>
      </w:r>
      <w:r>
        <w:instrText xml:space="preserve"> HYPERLINK "mailto:fsscpx@163.com" </w:instrText>
      </w:r>
      <w:r>
        <w:fldChar w:fldCharType="separate"/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t>fsscpx@163.com</w:t>
      </w:r>
      <w:r>
        <w:rPr>
          <w:rFonts w:ascii="Times New Roman" w:hAnsi="Times New Roman" w:eastAsia="仿宋_GB2312"/>
          <w:snapToGrid w:val="0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（邮件主题备注：</w:t>
      </w:r>
      <w:r>
        <w:rPr>
          <w:rFonts w:hint="eastAsia" w:ascii="仿宋_GB2312" w:hAnsi="Times New Roman" w:eastAsia="仿宋_GB2312"/>
          <w:snapToGrid w:val="0"/>
          <w:kern w:val="0"/>
          <w:sz w:val="32"/>
          <w:szCs w:val="32"/>
        </w:rPr>
        <w:t>202</w:t>
      </w:r>
      <w:r>
        <w:rPr>
          <w:rFonts w:hint="eastAsia" w:ascii="仿宋_GB2312" w:hAnsi="Times New Roman" w:eastAsia="仿宋_GB2312"/>
          <w:snapToGrid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年混凝土、砂浆检测员报名</w:t>
      </w:r>
      <w:r>
        <w:rPr>
          <w:rFonts w:hint="eastAsia" w:ascii="仿宋_GB2312" w:hAnsi="Times New Roman" w:eastAsia="仿宋_GB2312"/>
          <w:snapToGrid w:val="0"/>
          <w:kern w:val="0"/>
          <w:sz w:val="32"/>
          <w:szCs w:val="32"/>
        </w:rPr>
        <w:t>+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单位名称）；</w:t>
      </w:r>
    </w:p>
    <w:p w14:paraId="3CCF937B">
      <w:pPr>
        <w:spacing w:line="360" w:lineRule="auto"/>
        <w:ind w:left="99" w:leftChars="47" w:firstLine="570"/>
        <w:rPr>
          <w:rFonts w:ascii="仿宋_GB2312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3.学员收到短信通知后请尽快完成缴费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，缴费方式：银行转账（请备注：混凝土、砂浆检测员</w:t>
      </w:r>
      <w:r>
        <w:rPr>
          <w:rFonts w:hint="eastAsia" w:ascii="仿宋_GB2312" w:hAnsi="Times New Roman" w:eastAsia="仿宋_GB2312"/>
          <w:snapToGrid w:val="0"/>
          <w:kern w:val="0"/>
          <w:sz w:val="32"/>
          <w:szCs w:val="32"/>
        </w:rPr>
        <w:t>+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单位名称）。</w:t>
      </w:r>
    </w:p>
    <w:p w14:paraId="75EAC7CE">
      <w:pPr>
        <w:tabs>
          <w:tab w:val="left" w:pos="709"/>
        </w:tabs>
        <w:spacing w:line="360" w:lineRule="auto"/>
        <w:ind w:firstLine="640"/>
        <w:rPr>
          <w:rFonts w:ascii="仿宋_GB2312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户名：佛山市思成建设培训中心</w:t>
      </w:r>
    </w:p>
    <w:p w14:paraId="6417DE37">
      <w:pPr>
        <w:tabs>
          <w:tab w:val="left" w:pos="709"/>
        </w:tabs>
        <w:spacing w:line="360" w:lineRule="auto"/>
        <w:ind w:firstLine="640"/>
        <w:rPr>
          <w:rFonts w:ascii="仿宋_GB2312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账号：</w:t>
      </w:r>
      <w:r>
        <w:rPr>
          <w:rFonts w:hint="eastAsia" w:ascii="仿宋_GB2312" w:hAnsi="Times New Roman" w:eastAsia="仿宋_GB2312"/>
          <w:snapToGrid w:val="0"/>
          <w:kern w:val="0"/>
          <w:sz w:val="32"/>
          <w:szCs w:val="32"/>
        </w:rPr>
        <w:t>4400 1669 0020 5104 7666</w:t>
      </w:r>
    </w:p>
    <w:p w14:paraId="659CCCC0">
      <w:pPr>
        <w:tabs>
          <w:tab w:val="left" w:pos="709"/>
        </w:tabs>
        <w:spacing w:line="360" w:lineRule="auto"/>
        <w:ind w:firstLine="480" w:firstLineChars="150"/>
        <w:rPr>
          <w:rFonts w:hint="eastAsia" w:ascii="仿宋_GB2312" w:hAnsi="宋体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snapToGrid w:val="0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开户行：中国建设银行佛山祖庙支行</w:t>
      </w:r>
    </w:p>
    <w:p w14:paraId="52E7793B">
      <w:pPr>
        <w:tabs>
          <w:tab w:val="left" w:pos="709"/>
        </w:tabs>
        <w:spacing w:line="360" w:lineRule="auto"/>
        <w:ind w:firstLine="480" w:firstLineChars="150"/>
        <w:rPr>
          <w:rFonts w:ascii="仿宋_GB2312" w:hAnsi="Times New Roman" w:eastAsia="仿宋_GB2312"/>
          <w:snapToGrid w:val="0"/>
          <w:kern w:val="0"/>
          <w:sz w:val="32"/>
          <w:szCs w:val="32"/>
        </w:rPr>
      </w:pPr>
      <w:r>
        <w:rPr>
          <w:rFonts w:hint="eastAsia" w:ascii="仿宋_GB2312" w:hAnsi="宋体" w:eastAsia="仿宋_GB2312"/>
          <w:snapToGrid w:val="0"/>
          <w:kern w:val="0"/>
          <w:sz w:val="32"/>
          <w:szCs w:val="32"/>
        </w:rPr>
        <w:t>4.</w:t>
      </w:r>
      <w:r>
        <w:rPr>
          <w:rFonts w:ascii="Times New Roman" w:hAnsi="Times New Roman" w:eastAsia="仿宋_GB2312"/>
          <w:sz w:val="32"/>
          <w:szCs w:val="32"/>
        </w:rPr>
        <w:t xml:space="preserve"> 联系人：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招键佳</w:t>
      </w:r>
      <w:r>
        <w:rPr>
          <w:rFonts w:ascii="Times New Roman" w:hAnsi="Times New Roman" w:eastAsia="仿宋_GB2312"/>
          <w:sz w:val="32"/>
          <w:szCs w:val="32"/>
        </w:rPr>
        <w:t>，电话：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0757-82705903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13336494142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-US" w:eastAsia="zh-CN" w:bidi="ar"/>
        </w:rPr>
        <w:t>（微信同号）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57577357"/>
    </w:sdtPr>
    <w:sdtContent>
      <w:p w14:paraId="08FEC7BC"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3F6436F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gyZWI2ZTI0NjQ3YTcxYTc1MGEyODNhMDFkNThkYjkifQ=="/>
  </w:docVars>
  <w:rsids>
    <w:rsidRoot w:val="00AF5F04"/>
    <w:rsid w:val="00073C58"/>
    <w:rsid w:val="00091E71"/>
    <w:rsid w:val="001A125E"/>
    <w:rsid w:val="001C2451"/>
    <w:rsid w:val="0024728D"/>
    <w:rsid w:val="00276DEE"/>
    <w:rsid w:val="002B66B8"/>
    <w:rsid w:val="00306DB6"/>
    <w:rsid w:val="00347B34"/>
    <w:rsid w:val="00383ACD"/>
    <w:rsid w:val="00494B5A"/>
    <w:rsid w:val="007C02C5"/>
    <w:rsid w:val="008407F7"/>
    <w:rsid w:val="00842EAA"/>
    <w:rsid w:val="00A65BE7"/>
    <w:rsid w:val="00A82B3D"/>
    <w:rsid w:val="00AF5F04"/>
    <w:rsid w:val="00B36EE5"/>
    <w:rsid w:val="00BD7818"/>
    <w:rsid w:val="00BF5CA9"/>
    <w:rsid w:val="00BF705B"/>
    <w:rsid w:val="00CF2EE9"/>
    <w:rsid w:val="00F02D15"/>
    <w:rsid w:val="00F15717"/>
    <w:rsid w:val="00F8108C"/>
    <w:rsid w:val="06007F0A"/>
    <w:rsid w:val="089F7EAE"/>
    <w:rsid w:val="104A4BA3"/>
    <w:rsid w:val="18A312F5"/>
    <w:rsid w:val="1F721A21"/>
    <w:rsid w:val="28613481"/>
    <w:rsid w:val="2B017332"/>
    <w:rsid w:val="2E9D638E"/>
    <w:rsid w:val="31C11014"/>
    <w:rsid w:val="36E01C35"/>
    <w:rsid w:val="47AF6DA1"/>
    <w:rsid w:val="4E88446A"/>
    <w:rsid w:val="69D36E51"/>
    <w:rsid w:val="7B256ABC"/>
    <w:rsid w:val="7F43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8.jpe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406</Words>
  <Characters>470</Characters>
  <Lines>4</Lines>
  <Paragraphs>1</Paragraphs>
  <TotalTime>0</TotalTime>
  <ScaleCrop>false</ScaleCrop>
  <LinksUpToDate>false</LinksUpToDate>
  <CharactersWithSpaces>519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2022-03-17T03:19:00Z</dcterms:created>
  <dc:creator>Administrator</dc:creator>
  <cp:lastModifiedBy>猫猫</cp:lastModifiedBy>
  <dcterms:modified xsi:type="dcterms:W3CDTF">2025-07-02T06:01:34Z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664B098349424FF683B96B073B423866</vt:lpwstr>
  </property>
  <property fmtid="{D5CDD505-2E9C-101B-9397-08002B2CF9AE}" pid="4" name="KSOTemplateDocerSaveRecord">
    <vt:lpwstr>eyJoZGlkIjoiZjk0NTFiOTgwZTkzMzAxOGQyZGE5MDUzYThjNzYxNDUiLCJ1c2VySWQiOiI0NjY0MDE1MzkifQ==</vt:lpwstr>
  </property>
</Properties>
</file>