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佛山市优秀建设工程责任主体参建人员业绩认定申请表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018"/>
        <w:gridCol w:w="184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651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统筹单位</w:t>
            </w:r>
          </w:p>
        </w:tc>
        <w:tc>
          <w:tcPr>
            <w:tcW w:w="651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1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评价类别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规范化交流工地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新建工程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结构工程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装修（含改造）工程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申请业绩认定人员名单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项目任职</w:t>
            </w: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93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注：表格不够可自行添加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ZDFiNTFlZGU4MTJiMWRhMWMwZGNjYzQzNDliYjUifQ=="/>
  </w:docVars>
  <w:rsids>
    <w:rsidRoot w:val="00000000"/>
    <w:rsid w:val="0673547E"/>
    <w:rsid w:val="137676E8"/>
    <w:rsid w:val="14DD12C9"/>
    <w:rsid w:val="15632263"/>
    <w:rsid w:val="26856279"/>
    <w:rsid w:val="27D50D9F"/>
    <w:rsid w:val="2A385E7E"/>
    <w:rsid w:val="3A080B60"/>
    <w:rsid w:val="3D4467F9"/>
    <w:rsid w:val="3F175E1A"/>
    <w:rsid w:val="45E76404"/>
    <w:rsid w:val="4E922F4B"/>
    <w:rsid w:val="50FE343C"/>
    <w:rsid w:val="53D12B15"/>
    <w:rsid w:val="55AA7A38"/>
    <w:rsid w:val="5EEE5790"/>
    <w:rsid w:val="5F791D4F"/>
    <w:rsid w:val="60D42697"/>
    <w:rsid w:val="6FDD5985"/>
    <w:rsid w:val="74C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0</TotalTime>
  <ScaleCrop>false</ScaleCrop>
  <LinksUpToDate>false</LinksUpToDate>
  <CharactersWithSpaces>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2022-10-08T08:38:00Z</dcterms:created>
  <dc:creator>Lenovo</dc:creator>
  <cp:lastModifiedBy>小白</cp:lastModifiedBy>
  <cp:lastPrinted>2022-10-09T06:44:00Z</cp:lastPrinted>
  <dcterms:modified xsi:type="dcterms:W3CDTF">2022-11-14T03:10:06Z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A40BDFC451A04E5891D3A263676FF89A</vt:lpwstr>
  </property>
</Properties>
</file>